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附表D.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2-1</w:t>
      </w:r>
      <w:r>
        <w:rPr>
          <w:rFonts w:hint="eastAsia" w:ascii="黑体" w:eastAsia="黑体"/>
          <w:bCs/>
          <w:sz w:val="24"/>
          <w:szCs w:val="24"/>
        </w:rPr>
        <w:t>：</w:t>
      </w:r>
    </w:p>
    <w:p>
      <w:pPr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六盘水师范学院毕业论文（设计）评分标准及成绩评定表</w:t>
      </w:r>
    </w:p>
    <w:p>
      <w:pPr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（人文社科类）</w:t>
      </w:r>
    </w:p>
    <w:p>
      <w:pPr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>（指导教师评分表）</w:t>
      </w:r>
    </w:p>
    <w:p>
      <w:pPr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学生</w:t>
      </w:r>
      <w:r>
        <w:rPr>
          <w:rFonts w:ascii="宋体"/>
          <w:sz w:val="24"/>
        </w:rPr>
        <w:t>：</w:t>
      </w:r>
      <w:r>
        <w:rPr>
          <w:rFonts w:hint="eastAsia" w:ascii="宋体"/>
          <w:sz w:val="24"/>
        </w:rPr>
        <w:t xml:space="preserve">         学号：</w:t>
      </w:r>
    </w:p>
    <w:p>
      <w:pPr>
        <w:jc w:val="left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课题</w:t>
      </w:r>
      <w:r>
        <w:rPr>
          <w:rFonts w:ascii="宋体"/>
          <w:sz w:val="24"/>
        </w:rPr>
        <w:t>名称：</w:t>
      </w:r>
    </w:p>
    <w:tbl>
      <w:tblPr>
        <w:tblStyle w:val="5"/>
        <w:tblW w:w="8761" w:type="dxa"/>
        <w:jc w:val="center"/>
        <w:tblInd w:w="-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540"/>
        <w:gridCol w:w="540"/>
        <w:gridCol w:w="540"/>
        <w:gridCol w:w="1188"/>
        <w:gridCol w:w="1188"/>
        <w:gridCol w:w="1188"/>
        <w:gridCol w:w="1188"/>
        <w:gridCol w:w="1188"/>
        <w:gridCol w:w="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值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优秀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90-100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80-89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中等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70-79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60-69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（低于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99" w:hRule="exact"/>
          <w:jc w:val="center"/>
        </w:trPr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学习态度与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规范要求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学习态度认真，模范遵守纪律，论文完全符合规范化要求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态度比较认真，组织纪律较好，论文达到规范化要求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学习态度尚好，遵守组织纪律，论文基本达到规范要求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学习不太认真，组织纪律较差，论文勉强达到规范化要求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学习马虎，纪律涣散，论文达不到规范化要求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53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文献阅读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文献综述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8"/>
              <w:widowControl w:val="0"/>
              <w:pBdr>
                <w:left w:val="none" w:color="auto" w:sz="0" w:space="0"/>
                <w:right w:val="none" w:color="auto" w:sz="0" w:space="0"/>
              </w:pBdr>
              <w:spacing w:before="0" w:beforeAutospacing="0" w:after="0" w:afterAutospacing="0" w:line="240" w:lineRule="exact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5"/>
              </w:rPr>
            </w:pPr>
            <w:r>
              <w:rPr>
                <w:rFonts w:hint="eastAsia"/>
                <w:sz w:val="18"/>
                <w:szCs w:val="15"/>
              </w:rPr>
              <w:t>除全部阅读教师指定的参考资料、文献外、还阅读较多的自选资料，并认真写出两万字以上有见解的读书笔记或三千字以上的文献综述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5"/>
              </w:rPr>
              <w:t>除全部阅读教师指定的参考资料、文献外，还阅读一定的自选资料，并认真写出两万字以上的读书笔记或三千字以上的文献综述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阅读了教师指定的参考资料、文献、并能较认真地写出两万以上的读书笔记或三千字以上的文献综述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能阅读教师指定的参考资料，写出两万字以上的读书笔记或三千字以上的文献综述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未完成阅读任务或读书笔记，文献综述不符合要求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6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水平成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外文翻译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能出色完成规定的外文翻译，译文准确质量好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能较好完成规定的外文翻译，译文质量较好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能按时完成规定的外文翻译，译文质量尚可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基本完成规定的外文翻译，译文无大错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外文翻译达不到规定的要求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22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学术水平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论文有独创的见解，富有新意或对某些问题有较深的分析，有较高的学术水平或较大的实用价值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论文有一定的见解，或对某一问题分析较深，有一定的学术水平或实用价值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论文能提出自己的看法，选题有一定的价值，内容能理论联系实际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选题有一定的价值，但论文中自己的见解不多</w:t>
            </w: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论题不能成立或有重大毛病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75" w:hRule="atLeas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论证能力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论点鲜明、论据确凿，论文表现出对实际问题有较强的分析能力和概括能力，文章材料翔实可靠，有说服力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论点正确，论据可靠，对事物有一定的分析能力和概括能力，能运用所学理论和知识阐述有关问题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观点正确，论述有理有据，但独立研究体现得不足，论文缺乏一定的深度，材料能说明观点，面也比较宽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观点基本正确，并能对观点进行一定的论述，但缺乏分析概括能力和研究能力，照搬他人的观点，拼凑的痕迹较明显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基本观点有错误或主要材料不能说明观点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32" w:hRule="exact"/>
          <w:jc w:val="center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文字表达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论文结构严谨，逻辑性强，论述层次清晰、语句通顺，语言准确、生动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论文结构合理，符合逻辑，文章层次分明，语言通顺、准确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论文结构基本合理，层次比较清楚，文理通顺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论文结构中有不合理的部分，逻辑性不强。论述基本清楚，但不严密、不完整，或说服力不强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内容空泛，结构混乱，文字表达不清，文题不符或文理不通，有抄袭现象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spacing w:line="240" w:lineRule="exact"/>
              <w:rPr>
                <w:sz w:val="15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exact"/>
          <w:jc w:val="center"/>
        </w:trPr>
        <w:tc>
          <w:tcPr>
            <w:tcW w:w="876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</w:rPr>
            </w:pPr>
          </w:p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</w:rPr>
              <w:t>成绩</w:t>
            </w:r>
            <w:r>
              <w:rPr>
                <w:rFonts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sz w:val="18"/>
              </w:rPr>
              <w:t>（满分100分</w:t>
            </w:r>
            <w:r>
              <w:rPr>
                <w:rFonts w:ascii="宋体" w:hAnsi="宋体"/>
                <w:sz w:val="18"/>
              </w:rPr>
              <w:t xml:space="preserve">） </w:t>
            </w:r>
            <w:r>
              <w:rPr>
                <w:rFonts w:hint="eastAsia" w:ascii="宋体" w:hAnsi="宋体"/>
                <w:sz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sz w:val="18"/>
              </w:rPr>
              <w:t>指导</w:t>
            </w:r>
            <w:r>
              <w:rPr>
                <w:rFonts w:ascii="宋体" w:hAnsi="宋体"/>
                <w:sz w:val="18"/>
              </w:rPr>
              <w:t>教师</w:t>
            </w:r>
            <w:r>
              <w:rPr>
                <w:rFonts w:hint="eastAsia" w:ascii="宋体" w:hAnsi="宋体"/>
                <w:sz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</w:rPr>
              <w:t>签字</w:t>
            </w:r>
            <w:r>
              <w:rPr>
                <w:rFonts w:hint="eastAsia" w:ascii="宋体" w:hAnsi="宋体"/>
                <w:sz w:val="18"/>
                <w:lang w:eastAsia="zh-CN"/>
              </w:rPr>
              <w:t>）</w:t>
            </w:r>
            <w:r>
              <w:rPr>
                <w:rFonts w:hint="eastAsia"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color w:val="0070C0"/>
                <w:sz w:val="18"/>
              </w:rPr>
              <w:t>（</w:t>
            </w:r>
            <w:r>
              <w:rPr>
                <w:rFonts w:hint="eastAsia" w:ascii="宋体" w:hAnsi="宋体"/>
                <w:i/>
                <w:iCs/>
                <w:color w:val="0070C0"/>
                <w:sz w:val="18"/>
              </w:rPr>
              <w:t>手</w:t>
            </w:r>
            <w:r>
              <w:rPr>
                <w:rFonts w:ascii="宋体" w:hAnsi="宋体"/>
                <w:i/>
                <w:iCs/>
                <w:color w:val="0070C0"/>
                <w:sz w:val="18"/>
              </w:rPr>
              <w:t>签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）    </w:t>
            </w:r>
            <w:r>
              <w:rPr>
                <w:rFonts w:hint="eastAsia" w:ascii="宋体" w:hAnsi="宋体"/>
                <w:color w:val="0070C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年 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月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  日</w:t>
            </w:r>
          </w:p>
          <w:p>
            <w:pPr>
              <w:spacing w:line="240" w:lineRule="exact"/>
              <w:jc w:val="left"/>
              <w:rPr>
                <w:sz w:val="15"/>
                <w:szCs w:val="18"/>
              </w:rPr>
            </w:pPr>
          </w:p>
        </w:tc>
      </w:tr>
    </w:tbl>
    <w:p>
      <w:pPr>
        <w:jc w:val="left"/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166D"/>
    <w:rsid w:val="000B166D"/>
    <w:rsid w:val="004D1450"/>
    <w:rsid w:val="00585679"/>
    <w:rsid w:val="005878F6"/>
    <w:rsid w:val="00752BA2"/>
    <w:rsid w:val="007871B4"/>
    <w:rsid w:val="00790679"/>
    <w:rsid w:val="008335D0"/>
    <w:rsid w:val="008B5771"/>
    <w:rsid w:val="00A11A4B"/>
    <w:rsid w:val="00A85753"/>
    <w:rsid w:val="00C81F4B"/>
    <w:rsid w:val="00D103D1"/>
    <w:rsid w:val="00E727B3"/>
    <w:rsid w:val="00FF4A7D"/>
    <w:rsid w:val="2BD27764"/>
    <w:rsid w:val="343E237A"/>
    <w:rsid w:val="6B451AA1"/>
    <w:rsid w:val="77FB7F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xl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295FDB-F68E-4256-9D8F-AA13DE8678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1103</Characters>
  <Lines>9</Lines>
  <Paragraphs>2</Paragraphs>
  <TotalTime>5</TotalTime>
  <ScaleCrop>false</ScaleCrop>
  <LinksUpToDate>false</LinksUpToDate>
  <CharactersWithSpaces>1294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2016-12-07T14:19:00Z</dcterms:created>
  <dc:creator>Administrator</dc:creator>
  <cp:lastModifiedBy>wjf</cp:lastModifiedBy>
  <dcterms:modified xsi:type="dcterms:W3CDTF">2018-11-30T01:50:28Z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